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DC3" w:rsidRPr="005C7DC3" w:rsidRDefault="005C7DC3" w:rsidP="005C7DC3">
      <w:pPr>
        <w:rPr>
          <w:b/>
        </w:rPr>
      </w:pPr>
      <w:r w:rsidRPr="005C7DC3">
        <w:rPr>
          <w:b/>
        </w:rPr>
        <w:t>ELENCO ALLEGATI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generale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Elenco prezzi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Analisi prezzi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Computo metrico estimativo</w:t>
      </w:r>
    </w:p>
    <w:p w:rsidR="005C7DC3" w:rsidRPr="007D2F57" w:rsidRDefault="005C7DC3" w:rsidP="005C7DC3">
      <w:pPr>
        <w:pStyle w:val="Paragrafoelenco"/>
        <w:ind w:left="0"/>
      </w:pPr>
      <w:r>
        <w:t xml:space="preserve">tav. DE.4bis </w:t>
      </w:r>
      <w:r>
        <w:tab/>
      </w:r>
      <w:r w:rsidRPr="002E116C">
        <w:t xml:space="preserve">Quadro economico ai sensi del Bando </w:t>
      </w:r>
      <w:proofErr w:type="spellStart"/>
      <w:r w:rsidRPr="002E116C">
        <w:t>Mis</w:t>
      </w:r>
      <w:proofErr w:type="spellEnd"/>
      <w:r w:rsidRPr="002E116C">
        <w:t>. 8.5.1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Capitolato speciale d’appalto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Piano di manutenzione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scavi riporti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Planimetrie generali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Planimetria sentiero disabili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Profilo sentiero disabili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Particolari costruttivi</w:t>
      </w:r>
    </w:p>
    <w:p w:rsidR="005C7DC3" w:rsidRPr="002E116C" w:rsidRDefault="005C7DC3" w:rsidP="005C7DC3">
      <w:pPr>
        <w:pStyle w:val="Paragrafoelenco"/>
        <w:numPr>
          <w:ilvl w:val="0"/>
          <w:numId w:val="2"/>
        </w:numPr>
      </w:pPr>
      <w:r w:rsidRPr="002E116C">
        <w:t>Studio di compatibilità e</w:t>
      </w:r>
      <w:r>
        <w:t xml:space="preserve"> </w:t>
      </w:r>
      <w:r w:rsidRPr="002E116C">
        <w:t>relazione geologico-tecnica</w:t>
      </w:r>
    </w:p>
    <w:p w:rsidR="00BF28AF" w:rsidRDefault="00BF28AF" w:rsidP="005C7DC3"/>
    <w:p w:rsidR="005C7DC3" w:rsidRPr="005C7DC3" w:rsidRDefault="005C7DC3" w:rsidP="005C7DC3">
      <w:pPr>
        <w:rPr>
          <w:b/>
        </w:rPr>
      </w:pPr>
      <w:r w:rsidRPr="005C7DC3">
        <w:rPr>
          <w:b/>
        </w:rPr>
        <w:t>ELENCO ALLEGATI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generale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Elenco prezzi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Analisi prezzi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Computo metrico estimativo</w:t>
      </w:r>
    </w:p>
    <w:p w:rsidR="005C7DC3" w:rsidRPr="007D2F57" w:rsidRDefault="005C7DC3" w:rsidP="005C7DC3">
      <w:pPr>
        <w:pStyle w:val="Paragrafoelenco"/>
        <w:ind w:left="0"/>
      </w:pPr>
      <w:r>
        <w:t xml:space="preserve">tav. DE.4bis </w:t>
      </w:r>
      <w:r>
        <w:tab/>
      </w:r>
      <w:r w:rsidRPr="002E116C">
        <w:t xml:space="preserve">Quadro economico ai sensi del Bando </w:t>
      </w:r>
      <w:proofErr w:type="spellStart"/>
      <w:r w:rsidRPr="002E116C">
        <w:t>Mis</w:t>
      </w:r>
      <w:proofErr w:type="spellEnd"/>
      <w:r w:rsidRPr="002E116C">
        <w:t>. 8.5.1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Capitolato speciale d’appalto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Piano di manutenzione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scavi riporti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Planimetrie generali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Planimetria sentiero disabili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Profilo sentiero disabili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Particolari costruttivi</w:t>
      </w:r>
    </w:p>
    <w:p w:rsidR="005C7DC3" w:rsidRPr="002E116C" w:rsidRDefault="005C7DC3" w:rsidP="005C7DC3">
      <w:pPr>
        <w:pStyle w:val="Paragrafoelenco"/>
        <w:numPr>
          <w:ilvl w:val="0"/>
          <w:numId w:val="2"/>
        </w:numPr>
      </w:pPr>
      <w:r w:rsidRPr="002E116C">
        <w:t>Studio di compatibilità e</w:t>
      </w:r>
      <w:r>
        <w:t xml:space="preserve"> </w:t>
      </w:r>
      <w:r w:rsidRPr="002E116C">
        <w:t>relazione geologico-tecnica</w:t>
      </w:r>
    </w:p>
    <w:p w:rsidR="005C7DC3" w:rsidRDefault="005C7DC3" w:rsidP="005C7DC3"/>
    <w:p w:rsidR="005C7DC3" w:rsidRPr="005C7DC3" w:rsidRDefault="005C7DC3" w:rsidP="005C7DC3">
      <w:pPr>
        <w:rPr>
          <w:b/>
        </w:rPr>
      </w:pPr>
      <w:r w:rsidRPr="005C7DC3">
        <w:rPr>
          <w:b/>
        </w:rPr>
        <w:t>ELENCO ALLEGATI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generale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Elenco prezzi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Analisi prezzi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Computo metrico estimativo</w:t>
      </w:r>
    </w:p>
    <w:p w:rsidR="005C7DC3" w:rsidRPr="007D2F57" w:rsidRDefault="005C7DC3" w:rsidP="005C7DC3">
      <w:pPr>
        <w:pStyle w:val="Paragrafoelenco"/>
        <w:ind w:left="0"/>
      </w:pPr>
      <w:r>
        <w:t xml:space="preserve">tav. DE.4bis </w:t>
      </w:r>
      <w:r>
        <w:tab/>
      </w:r>
      <w:r w:rsidRPr="002E116C">
        <w:t xml:space="preserve">Quadro economico ai sensi del Bando </w:t>
      </w:r>
      <w:proofErr w:type="spellStart"/>
      <w:r w:rsidRPr="002E116C">
        <w:t>Mis</w:t>
      </w:r>
      <w:proofErr w:type="spellEnd"/>
      <w:r w:rsidRPr="002E116C">
        <w:t>. 8.5.1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Capitolato speciale d’appalto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Piano di manutenzione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Relazione scavi riporti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Planimetrie generali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Planimetria sentiero disabili</w:t>
      </w:r>
    </w:p>
    <w:p w:rsidR="005C7DC3" w:rsidRPr="007D2F57" w:rsidRDefault="005C7DC3" w:rsidP="005C7DC3">
      <w:pPr>
        <w:pStyle w:val="Paragrafoelenco"/>
        <w:numPr>
          <w:ilvl w:val="0"/>
          <w:numId w:val="2"/>
        </w:numPr>
      </w:pPr>
      <w:r w:rsidRPr="007D2F57">
        <w:t>Profilo sentiero disabili</w:t>
      </w:r>
    </w:p>
    <w:p w:rsidR="005C7DC3" w:rsidRDefault="005C7DC3" w:rsidP="005C7DC3">
      <w:pPr>
        <w:pStyle w:val="Paragrafoelenco"/>
        <w:numPr>
          <w:ilvl w:val="0"/>
          <w:numId w:val="2"/>
        </w:numPr>
      </w:pPr>
      <w:r w:rsidRPr="007D2F57">
        <w:t>Particolari costruttivi</w:t>
      </w:r>
    </w:p>
    <w:p w:rsidR="005C7DC3" w:rsidRPr="005C7DC3" w:rsidRDefault="005C7DC3" w:rsidP="005C7DC3">
      <w:pPr>
        <w:pStyle w:val="Paragrafoelenco"/>
        <w:numPr>
          <w:ilvl w:val="0"/>
          <w:numId w:val="2"/>
        </w:numPr>
      </w:pPr>
      <w:r w:rsidRPr="002E116C">
        <w:t>Studio di compatibilità e</w:t>
      </w:r>
      <w:r>
        <w:t xml:space="preserve"> </w:t>
      </w:r>
      <w:r w:rsidRPr="002E116C">
        <w:t>relazione geologico-tecnica</w:t>
      </w:r>
      <w:bookmarkStart w:id="0" w:name="_GoBack"/>
      <w:bookmarkEnd w:id="0"/>
    </w:p>
    <w:sectPr w:rsidR="005C7DC3" w:rsidRPr="005C7DC3" w:rsidSect="005C7D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2EA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702697C"/>
    <w:multiLevelType w:val="multilevel"/>
    <w:tmpl w:val="E6587820"/>
    <w:lvl w:ilvl="0">
      <w:start w:val="1"/>
      <w:numFmt w:val="decimal"/>
      <w:lvlText w:val="tav. DE.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AF"/>
    <w:rsid w:val="005C7DC3"/>
    <w:rsid w:val="0085510D"/>
    <w:rsid w:val="00BF28AF"/>
    <w:rsid w:val="00E8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7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7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pittana</dc:creator>
  <cp:lastModifiedBy>elena pittana</cp:lastModifiedBy>
  <cp:revision>3</cp:revision>
  <dcterms:created xsi:type="dcterms:W3CDTF">2017-11-26T11:55:00Z</dcterms:created>
  <dcterms:modified xsi:type="dcterms:W3CDTF">2017-11-26T19:14:00Z</dcterms:modified>
</cp:coreProperties>
</file>